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24" w:rsidRDefault="00771561" w:rsidP="00524924">
      <w:pPr>
        <w:pStyle w:val="Title"/>
      </w:pPr>
      <w:bookmarkStart w:id="0" w:name="OLE_LINK1"/>
      <w:bookmarkStart w:id="1" w:name="OLE_LINK2"/>
      <w:r>
        <w:t xml:space="preserve">Student </w:t>
      </w:r>
      <w:r w:rsidR="00524924">
        <w:t>Hiring Proposal and Job Offer</w:t>
      </w:r>
    </w:p>
    <w:p w:rsidR="00524924" w:rsidRDefault="004D0698" w:rsidP="00524924">
      <w:pPr>
        <w:pStyle w:val="SubTitle"/>
      </w:pPr>
      <w:r>
        <w:t xml:space="preserve">Student </w:t>
      </w:r>
      <w:r w:rsidR="00524924">
        <w:t>Hiring Manager</w:t>
      </w:r>
      <w:r w:rsidR="00524924">
        <w:rPr>
          <w:color w:val="365F91"/>
        </w:rPr>
        <w:br/>
      </w:r>
      <w:bookmarkEnd w:id="0"/>
      <w:bookmarkEnd w:id="1"/>
    </w:p>
    <w:p w:rsidR="00524924" w:rsidRDefault="00524924" w:rsidP="00524924">
      <w:pPr>
        <w:rPr>
          <w:color w:val="365F91"/>
        </w:rPr>
      </w:pPr>
      <w:r w:rsidRPr="00524924">
        <w:t xml:space="preserve">Below is a visual diagram for </w:t>
      </w:r>
      <w:r w:rsidR="00771561">
        <w:t xml:space="preserve">Student </w:t>
      </w:r>
      <w:r w:rsidRPr="00524924">
        <w:t>Hiring Proposal workflow and statuses in the Messiah College Online Recruitment System</w:t>
      </w:r>
      <w:r w:rsidR="006F5ACD">
        <w:t xml:space="preserve"> (</w:t>
      </w:r>
      <w:hyperlink r:id="rId8" w:history="1">
        <w:r w:rsidR="006F5ACD" w:rsidRPr="008B20AD">
          <w:rPr>
            <w:rStyle w:val="Hyperlink"/>
          </w:rPr>
          <w:t>https://jobs.messiah.edu/hr</w:t>
        </w:r>
      </w:hyperlink>
      <w:r w:rsidR="006F5ACD">
        <w:t>)</w:t>
      </w:r>
      <w:r w:rsidRPr="00524924">
        <w:rPr>
          <w:color w:val="365F91"/>
        </w:rPr>
        <w:t xml:space="preserve">.  </w:t>
      </w:r>
    </w:p>
    <w:p w:rsidR="008E7DCB" w:rsidRDefault="008E7DCB" w:rsidP="00524924">
      <w:pPr>
        <w:rPr>
          <w:color w:val="365F91"/>
        </w:rPr>
      </w:pPr>
    </w:p>
    <w:p w:rsidR="008E7DCB" w:rsidRDefault="00C67DEE" w:rsidP="00524924">
      <w:pPr>
        <w:rPr>
          <w:color w:val="365F91"/>
        </w:rPr>
      </w:pPr>
      <w:r>
        <w:rPr>
          <w:noProof/>
        </w:rPr>
        <w:drawing>
          <wp:inline distT="0" distB="0" distL="0" distR="0" wp14:anchorId="7668A00E" wp14:editId="44B4D070">
            <wp:extent cx="5857875" cy="2714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57875" cy="271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7DCB" w:rsidRDefault="008E7DCB" w:rsidP="00524924">
      <w:pPr>
        <w:rPr>
          <w:b/>
        </w:rPr>
      </w:pPr>
    </w:p>
    <w:p w:rsidR="00524924" w:rsidRPr="00524924" w:rsidRDefault="00524924" w:rsidP="00524924">
      <w:pPr>
        <w:rPr>
          <w:b/>
        </w:rPr>
      </w:pPr>
      <w:r w:rsidRPr="00524924">
        <w:rPr>
          <w:b/>
        </w:rPr>
        <w:t>The Hiring Proposal in an active recruitment process:</w:t>
      </w:r>
    </w:p>
    <w:p w:rsidR="00524924" w:rsidRPr="00524924" w:rsidRDefault="00524924" w:rsidP="00524924">
      <w:pPr>
        <w:pStyle w:val="ListParagraph"/>
        <w:numPr>
          <w:ilvl w:val="0"/>
          <w:numId w:val="2"/>
        </w:numPr>
        <w:spacing w:after="200" w:line="276" w:lineRule="auto"/>
        <w:rPr>
          <w:szCs w:val="24"/>
        </w:rPr>
      </w:pPr>
      <w:r w:rsidRPr="00524924">
        <w:rPr>
          <w:szCs w:val="24"/>
        </w:rPr>
        <w:t xml:space="preserve">The </w:t>
      </w:r>
      <w:r w:rsidR="004D0698">
        <w:rPr>
          <w:rStyle w:val="WordRole"/>
        </w:rPr>
        <w:t xml:space="preserve">Student </w:t>
      </w:r>
      <w:r w:rsidRPr="00524924">
        <w:rPr>
          <w:rStyle w:val="WordRole"/>
        </w:rPr>
        <w:t>Hiring Manager</w:t>
      </w:r>
      <w:r w:rsidRPr="00524924">
        <w:rPr>
          <w:color w:val="365F91"/>
          <w:szCs w:val="24"/>
        </w:rPr>
        <w:t xml:space="preserve"> </w:t>
      </w:r>
      <w:r w:rsidRPr="00524924">
        <w:rPr>
          <w:szCs w:val="24"/>
        </w:rPr>
        <w:t xml:space="preserve">will move the </w:t>
      </w:r>
      <w:r w:rsidRPr="00524924">
        <w:rPr>
          <w:rStyle w:val="WordAction"/>
        </w:rPr>
        <w:t>applicant status</w:t>
      </w:r>
      <w:r w:rsidRPr="00524924">
        <w:rPr>
          <w:szCs w:val="24"/>
        </w:rPr>
        <w:t xml:space="preserve"> to </w:t>
      </w:r>
      <w:r w:rsidRPr="00524924">
        <w:t>“</w:t>
      </w:r>
      <w:r w:rsidR="000C669F">
        <w:rPr>
          <w:rStyle w:val="WordAction"/>
        </w:rPr>
        <w:t>Recommend for HIre</w:t>
      </w:r>
      <w:r w:rsidRPr="00524924">
        <w:t>”</w:t>
      </w:r>
      <w:r w:rsidRPr="00524924">
        <w:rPr>
          <w:szCs w:val="24"/>
        </w:rPr>
        <w:t xml:space="preserve">.  Upon completion, the system will open a link for </w:t>
      </w:r>
      <w:r w:rsidRPr="00524924">
        <w:rPr>
          <w:rStyle w:val="WordAction"/>
        </w:rPr>
        <w:t>Start Hiring Proposal</w:t>
      </w:r>
      <w:r w:rsidRPr="00524924">
        <w:rPr>
          <w:color w:val="365F91"/>
          <w:szCs w:val="24"/>
        </w:rPr>
        <w:t xml:space="preserve"> </w:t>
      </w:r>
      <w:r w:rsidRPr="00524924">
        <w:rPr>
          <w:szCs w:val="24"/>
        </w:rPr>
        <w:t xml:space="preserve">on the </w:t>
      </w:r>
      <w:r w:rsidRPr="00524924">
        <w:rPr>
          <w:rStyle w:val="WordAction"/>
        </w:rPr>
        <w:t>Applicant’s Job Application</w:t>
      </w:r>
    </w:p>
    <w:p w:rsidR="00524924" w:rsidRPr="004D0698" w:rsidRDefault="00524924" w:rsidP="004D0698">
      <w:pPr>
        <w:pStyle w:val="ListParagraph"/>
        <w:numPr>
          <w:ilvl w:val="0"/>
          <w:numId w:val="2"/>
        </w:numPr>
        <w:spacing w:after="200" w:line="276" w:lineRule="auto"/>
        <w:rPr>
          <w:szCs w:val="24"/>
        </w:rPr>
      </w:pPr>
      <w:r w:rsidRPr="00B24270">
        <w:rPr>
          <w:szCs w:val="24"/>
        </w:rPr>
        <w:t xml:space="preserve">The </w:t>
      </w:r>
      <w:r w:rsidR="004D0698">
        <w:rPr>
          <w:rStyle w:val="WordRole"/>
        </w:rPr>
        <w:t xml:space="preserve">Student </w:t>
      </w:r>
      <w:r w:rsidRPr="00B24270">
        <w:rPr>
          <w:rStyle w:val="WordRole"/>
        </w:rPr>
        <w:t>Hiring Manager</w:t>
      </w:r>
      <w:r w:rsidRPr="00B24270">
        <w:rPr>
          <w:color w:val="365F91"/>
          <w:szCs w:val="24"/>
        </w:rPr>
        <w:t xml:space="preserve"> </w:t>
      </w:r>
      <w:r w:rsidRPr="00B24270">
        <w:rPr>
          <w:szCs w:val="24"/>
        </w:rPr>
        <w:t xml:space="preserve">will select the </w:t>
      </w:r>
      <w:r w:rsidRPr="00B24270">
        <w:t>“</w:t>
      </w:r>
      <w:r w:rsidRPr="00B24270">
        <w:rPr>
          <w:rStyle w:val="WordAction"/>
        </w:rPr>
        <w:t>Start Hiring Proposal</w:t>
      </w:r>
      <w:r w:rsidRPr="00B24270">
        <w:t>”</w:t>
      </w:r>
      <w:r w:rsidRPr="00B24270">
        <w:rPr>
          <w:color w:val="365F91"/>
          <w:szCs w:val="24"/>
        </w:rPr>
        <w:t xml:space="preserve"> </w:t>
      </w:r>
      <w:r w:rsidRPr="00B24270">
        <w:rPr>
          <w:szCs w:val="24"/>
        </w:rPr>
        <w:t xml:space="preserve">link on the </w:t>
      </w:r>
      <w:r w:rsidRPr="00B24270">
        <w:rPr>
          <w:rStyle w:val="WordAction"/>
        </w:rPr>
        <w:t>Applicant’s Job Application</w:t>
      </w:r>
      <w:r w:rsidRPr="00B24270">
        <w:rPr>
          <w:szCs w:val="24"/>
        </w:rPr>
        <w:t xml:space="preserve">.  </w:t>
      </w:r>
      <w:r w:rsidRPr="004D0698">
        <w:rPr>
          <w:szCs w:val="24"/>
        </w:rPr>
        <w:t xml:space="preserve">The </w:t>
      </w:r>
      <w:r w:rsidR="004D0698">
        <w:rPr>
          <w:rStyle w:val="WordRole"/>
        </w:rPr>
        <w:t xml:space="preserve">Student </w:t>
      </w:r>
      <w:r w:rsidRPr="00B24270">
        <w:rPr>
          <w:rStyle w:val="WordRole"/>
        </w:rPr>
        <w:t>Hiring Manager</w:t>
      </w:r>
      <w:r w:rsidRPr="004D0698">
        <w:rPr>
          <w:szCs w:val="24"/>
        </w:rPr>
        <w:t xml:space="preserve"> will fill in the required information for the </w:t>
      </w:r>
      <w:r w:rsidRPr="00B24270">
        <w:rPr>
          <w:rStyle w:val="WordAction"/>
        </w:rPr>
        <w:t>Hiring Proposal</w:t>
      </w:r>
      <w:r w:rsidR="004D0698">
        <w:rPr>
          <w:rStyle w:val="WordAction"/>
        </w:rPr>
        <w:t xml:space="preserve"> </w:t>
      </w:r>
      <w:r w:rsidR="004D0698">
        <w:rPr>
          <w:szCs w:val="24"/>
        </w:rPr>
        <w:t>and</w:t>
      </w:r>
      <w:r w:rsidRPr="004D0698">
        <w:rPr>
          <w:szCs w:val="24"/>
        </w:rPr>
        <w:t xml:space="preserve"> will review the </w:t>
      </w:r>
      <w:r w:rsidRPr="00B24270">
        <w:rPr>
          <w:rStyle w:val="WordAction"/>
        </w:rPr>
        <w:t>Hiring Proposal Summary</w:t>
      </w:r>
    </w:p>
    <w:p w:rsidR="00524924" w:rsidRPr="00E23A0B" w:rsidRDefault="00524924" w:rsidP="00524924">
      <w:pPr>
        <w:pStyle w:val="ListParagraph"/>
        <w:numPr>
          <w:ilvl w:val="0"/>
          <w:numId w:val="2"/>
        </w:numPr>
        <w:spacing w:after="200" w:line="276" w:lineRule="auto"/>
        <w:rPr>
          <w:szCs w:val="24"/>
        </w:rPr>
      </w:pPr>
      <w:r w:rsidRPr="00E23A0B">
        <w:rPr>
          <w:szCs w:val="24"/>
        </w:rPr>
        <w:t>When complete</w:t>
      </w:r>
      <w:r w:rsidR="00E23A0B">
        <w:rPr>
          <w:szCs w:val="24"/>
        </w:rPr>
        <w:t>,</w:t>
      </w:r>
      <w:r w:rsidRPr="00E23A0B">
        <w:rPr>
          <w:szCs w:val="24"/>
        </w:rPr>
        <w:t xml:space="preserve"> the </w:t>
      </w:r>
      <w:r w:rsidR="004D0698">
        <w:rPr>
          <w:rStyle w:val="WordRole"/>
        </w:rPr>
        <w:t xml:space="preserve">Student </w:t>
      </w:r>
      <w:r w:rsidRPr="00E23A0B">
        <w:rPr>
          <w:rStyle w:val="WordRole"/>
        </w:rPr>
        <w:t>Hiring Manager</w:t>
      </w:r>
      <w:r w:rsidRPr="00E23A0B">
        <w:rPr>
          <w:szCs w:val="24"/>
        </w:rPr>
        <w:t xml:space="preserve"> will take action on the </w:t>
      </w:r>
      <w:r w:rsidRPr="00E23A0B">
        <w:rPr>
          <w:rStyle w:val="WordRole"/>
        </w:rPr>
        <w:t>Hiring Proposal</w:t>
      </w:r>
      <w:r w:rsidRPr="00E23A0B">
        <w:rPr>
          <w:szCs w:val="24"/>
        </w:rPr>
        <w:t xml:space="preserve"> and will change the status of the </w:t>
      </w:r>
      <w:r w:rsidRPr="00E23A0B">
        <w:rPr>
          <w:rStyle w:val="WordAction"/>
        </w:rPr>
        <w:t>Hiring Proposal</w:t>
      </w:r>
      <w:r w:rsidRPr="00E23A0B">
        <w:rPr>
          <w:szCs w:val="24"/>
        </w:rPr>
        <w:t xml:space="preserve"> to “</w:t>
      </w:r>
      <w:r w:rsidR="00E23A0B" w:rsidRPr="00E23A0B">
        <w:rPr>
          <w:rStyle w:val="WordAction"/>
        </w:rPr>
        <w:t>Request to Hire</w:t>
      </w:r>
      <w:r w:rsidRPr="00E23A0B">
        <w:rPr>
          <w:szCs w:val="24"/>
        </w:rPr>
        <w:t>”</w:t>
      </w:r>
      <w:r w:rsidR="00E23A0B">
        <w:rPr>
          <w:szCs w:val="24"/>
        </w:rPr>
        <w:t>.</w:t>
      </w:r>
    </w:p>
    <w:p w:rsidR="00524924" w:rsidRPr="00E23A0B" w:rsidRDefault="00E23A0B" w:rsidP="00524924">
      <w:pPr>
        <w:pStyle w:val="ListParagraph"/>
        <w:numPr>
          <w:ilvl w:val="0"/>
          <w:numId w:val="2"/>
        </w:numPr>
        <w:spacing w:after="200" w:line="276" w:lineRule="auto"/>
        <w:rPr>
          <w:szCs w:val="24"/>
        </w:rPr>
      </w:pPr>
      <w:r w:rsidRPr="00E23A0B">
        <w:rPr>
          <w:rStyle w:val="WordRole"/>
        </w:rPr>
        <w:t>Student Employment</w:t>
      </w:r>
      <w:r w:rsidR="00524924" w:rsidRPr="00E23A0B">
        <w:rPr>
          <w:szCs w:val="24"/>
        </w:rPr>
        <w:t xml:space="preserve"> will then review the </w:t>
      </w:r>
      <w:r w:rsidR="00524924" w:rsidRPr="00E23A0B">
        <w:rPr>
          <w:rStyle w:val="WordAction"/>
        </w:rPr>
        <w:t>Hiring Proposal</w:t>
      </w:r>
      <w:r w:rsidR="00524924" w:rsidRPr="00E23A0B">
        <w:rPr>
          <w:szCs w:val="24"/>
        </w:rPr>
        <w:t xml:space="preserve"> and </w:t>
      </w:r>
      <w:r w:rsidRPr="00E23A0B">
        <w:rPr>
          <w:szCs w:val="24"/>
        </w:rPr>
        <w:t xml:space="preserve">confirm employment eligibility and confirm completion of required forms (e.g., Form I-9, etc.). </w:t>
      </w:r>
    </w:p>
    <w:p w:rsidR="00524924" w:rsidRPr="00E23A0B" w:rsidRDefault="00E23A0B" w:rsidP="00524924">
      <w:pPr>
        <w:pStyle w:val="ListParagraph"/>
        <w:numPr>
          <w:ilvl w:val="0"/>
          <w:numId w:val="2"/>
        </w:numPr>
        <w:spacing w:after="200" w:line="276" w:lineRule="auto"/>
        <w:rPr>
          <w:szCs w:val="24"/>
        </w:rPr>
      </w:pPr>
      <w:r w:rsidRPr="00E23A0B">
        <w:rPr>
          <w:rStyle w:val="WordRole"/>
        </w:rPr>
        <w:t>Student Employment</w:t>
      </w:r>
      <w:r w:rsidRPr="00E23A0B">
        <w:rPr>
          <w:szCs w:val="24"/>
        </w:rPr>
        <w:t xml:space="preserve"> will </w:t>
      </w:r>
      <w:r w:rsidR="00822B50">
        <w:rPr>
          <w:szCs w:val="24"/>
        </w:rPr>
        <w:t>move an eligible applicant to the status of “</w:t>
      </w:r>
      <w:r w:rsidR="00822B50" w:rsidRPr="00822B50">
        <w:rPr>
          <w:rStyle w:val="WordAction"/>
        </w:rPr>
        <w:t>Hired – Pending Forms</w:t>
      </w:r>
      <w:r w:rsidR="00822B50">
        <w:rPr>
          <w:szCs w:val="24"/>
        </w:rPr>
        <w:t xml:space="preserve">” if forms (e.g., I-9) are needed prior to beginning work assignment.  </w:t>
      </w:r>
      <w:r w:rsidR="00822B50" w:rsidRPr="00822B50">
        <w:rPr>
          <w:rStyle w:val="WordRole"/>
        </w:rPr>
        <w:t>Student Employment</w:t>
      </w:r>
      <w:r w:rsidR="00822B50">
        <w:rPr>
          <w:szCs w:val="24"/>
        </w:rPr>
        <w:t xml:space="preserve"> will </w:t>
      </w:r>
      <w:r w:rsidRPr="00E23A0B">
        <w:rPr>
          <w:szCs w:val="24"/>
        </w:rPr>
        <w:t>move the Hiring Proposal to a status of “</w:t>
      </w:r>
      <w:r w:rsidRPr="00E23A0B">
        <w:rPr>
          <w:rStyle w:val="WordAction"/>
        </w:rPr>
        <w:t>Hired</w:t>
      </w:r>
      <w:r w:rsidRPr="00E23A0B">
        <w:rPr>
          <w:szCs w:val="24"/>
        </w:rPr>
        <w:t xml:space="preserve">” and will communicate to the </w:t>
      </w:r>
      <w:r w:rsidR="004D0698">
        <w:rPr>
          <w:rStyle w:val="WordRole"/>
        </w:rPr>
        <w:t xml:space="preserve">Student </w:t>
      </w:r>
      <w:r w:rsidRPr="00E23A0B">
        <w:rPr>
          <w:rStyle w:val="WordRole"/>
        </w:rPr>
        <w:t>Hiring Manager</w:t>
      </w:r>
      <w:r w:rsidRPr="00E23A0B">
        <w:rPr>
          <w:szCs w:val="24"/>
        </w:rPr>
        <w:t xml:space="preserve"> </w:t>
      </w:r>
      <w:r w:rsidR="00822B50">
        <w:rPr>
          <w:szCs w:val="24"/>
        </w:rPr>
        <w:t xml:space="preserve">when </w:t>
      </w:r>
      <w:r w:rsidRPr="00E23A0B">
        <w:rPr>
          <w:szCs w:val="24"/>
        </w:rPr>
        <w:t>the student may begin employment</w:t>
      </w:r>
      <w:r w:rsidR="00822B50">
        <w:rPr>
          <w:szCs w:val="24"/>
        </w:rPr>
        <w:t xml:space="preserve"> (i.e., forms have been completed)</w:t>
      </w:r>
      <w:r w:rsidRPr="00E23A0B">
        <w:rPr>
          <w:szCs w:val="24"/>
        </w:rPr>
        <w:t>.  Once the status is at “</w:t>
      </w:r>
      <w:r w:rsidRPr="00E23A0B">
        <w:rPr>
          <w:rStyle w:val="WordAction"/>
        </w:rPr>
        <w:t>Hired</w:t>
      </w:r>
      <w:r w:rsidRPr="00E23A0B">
        <w:rPr>
          <w:szCs w:val="24"/>
        </w:rPr>
        <w:t xml:space="preserve">”, </w:t>
      </w:r>
      <w:r w:rsidRPr="00E23A0B">
        <w:rPr>
          <w:rStyle w:val="WordRole"/>
        </w:rPr>
        <w:t xml:space="preserve">Student Employment </w:t>
      </w:r>
      <w:r w:rsidRPr="00E23A0B">
        <w:rPr>
          <w:szCs w:val="24"/>
        </w:rPr>
        <w:t xml:space="preserve">will begin the </w:t>
      </w:r>
      <w:r w:rsidRPr="00E23A0B">
        <w:rPr>
          <w:rStyle w:val="WordAction"/>
        </w:rPr>
        <w:t>Onboarding Process.</w:t>
      </w:r>
    </w:p>
    <w:p w:rsidR="00524924" w:rsidRPr="00E23A0B" w:rsidRDefault="00E23A0B" w:rsidP="00524924">
      <w:pPr>
        <w:pStyle w:val="ListParagraph"/>
        <w:numPr>
          <w:ilvl w:val="0"/>
          <w:numId w:val="2"/>
        </w:numPr>
        <w:spacing w:after="200" w:line="276" w:lineRule="auto"/>
        <w:rPr>
          <w:szCs w:val="24"/>
        </w:rPr>
      </w:pPr>
      <w:r w:rsidRPr="00E23A0B">
        <w:rPr>
          <w:szCs w:val="24"/>
        </w:rPr>
        <w:t xml:space="preserve">The </w:t>
      </w:r>
      <w:r w:rsidR="004D0698">
        <w:rPr>
          <w:rStyle w:val="WordRole"/>
        </w:rPr>
        <w:t>Student H</w:t>
      </w:r>
      <w:r w:rsidRPr="00E23A0B">
        <w:rPr>
          <w:rStyle w:val="WordRole"/>
        </w:rPr>
        <w:t>iring Manager</w:t>
      </w:r>
      <w:r w:rsidRPr="00E23A0B">
        <w:rPr>
          <w:szCs w:val="24"/>
        </w:rPr>
        <w:t xml:space="preserve"> will communicate to </w:t>
      </w:r>
      <w:r w:rsidRPr="00E23A0B">
        <w:rPr>
          <w:rStyle w:val="WordRole"/>
        </w:rPr>
        <w:t>Student Employment</w:t>
      </w:r>
      <w:r w:rsidRPr="00E23A0B">
        <w:rPr>
          <w:szCs w:val="24"/>
        </w:rPr>
        <w:t xml:space="preserve"> if the </w:t>
      </w:r>
      <w:r w:rsidRPr="00E23A0B">
        <w:rPr>
          <w:rStyle w:val="WordAction"/>
        </w:rPr>
        <w:t xml:space="preserve">Posting </w:t>
      </w:r>
      <w:r w:rsidRPr="00E23A0B">
        <w:rPr>
          <w:szCs w:val="24"/>
        </w:rPr>
        <w:t>should be marked as “</w:t>
      </w:r>
      <w:r w:rsidRPr="00E23A0B">
        <w:rPr>
          <w:rStyle w:val="WordAction"/>
        </w:rPr>
        <w:t>Filled</w:t>
      </w:r>
      <w:r w:rsidRPr="00E23A0B">
        <w:rPr>
          <w:szCs w:val="24"/>
        </w:rPr>
        <w:t xml:space="preserve">” or remain open for additional hires.  </w:t>
      </w:r>
    </w:p>
    <w:p w:rsidR="00524924" w:rsidRDefault="00524924">
      <w:pPr>
        <w:spacing w:after="200" w:line="276" w:lineRule="auto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br w:type="page"/>
      </w:r>
    </w:p>
    <w:p w:rsidR="00524924" w:rsidRPr="000C669F" w:rsidRDefault="00524924" w:rsidP="00524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0C669F">
        <w:rPr>
          <w:b/>
          <w:sz w:val="24"/>
        </w:rPr>
        <w:lastRenderedPageBreak/>
        <w:t>Completing a Hiring Proposal</w:t>
      </w:r>
    </w:p>
    <w:p w:rsidR="00524924" w:rsidRPr="000C669F" w:rsidRDefault="00524924" w:rsidP="00524924">
      <w:r w:rsidRPr="000C669F">
        <w:t xml:space="preserve">Choose and refresh your role to </w:t>
      </w:r>
      <w:r w:rsidR="004D0698">
        <w:rPr>
          <w:rStyle w:val="WordRole"/>
        </w:rPr>
        <w:t xml:space="preserve">Student </w:t>
      </w:r>
      <w:r w:rsidRPr="000C669F">
        <w:rPr>
          <w:rStyle w:val="WordRole"/>
        </w:rPr>
        <w:t>Hiring Manager</w:t>
      </w:r>
      <w:r w:rsidRPr="000C669F">
        <w:rPr>
          <w:color w:val="1F497D" w:themeColor="text2"/>
        </w:rPr>
        <w:t xml:space="preserve"> </w:t>
      </w:r>
      <w:r w:rsidRPr="000C669F">
        <w:t xml:space="preserve">from the role drop down box at the top right of </w:t>
      </w:r>
      <w:r w:rsidR="00B96254" w:rsidRPr="000C669F">
        <w:t xml:space="preserve">the </w:t>
      </w:r>
      <w:r w:rsidRPr="000C669F">
        <w:rPr>
          <w:color w:val="000000" w:themeColor="text1"/>
        </w:rPr>
        <w:t xml:space="preserve">home page </w:t>
      </w:r>
      <w:r w:rsidRPr="000C669F">
        <w:t xml:space="preserve">below the module drop down box.  Note that the </w:t>
      </w:r>
      <w:r w:rsidRPr="000C669F">
        <w:rPr>
          <w:rStyle w:val="WordRole"/>
        </w:rPr>
        <w:t>Employee</w:t>
      </w:r>
      <w:r w:rsidRPr="000C669F">
        <w:t xml:space="preserve"> role will not permit you to access the </w:t>
      </w:r>
      <w:r w:rsidRPr="000C669F">
        <w:rPr>
          <w:rStyle w:val="WordAction"/>
        </w:rPr>
        <w:t>Applicant Tracking</w:t>
      </w:r>
      <w:r w:rsidRPr="000C669F">
        <w:rPr>
          <w:color w:val="365F91"/>
        </w:rPr>
        <w:t xml:space="preserve"> </w:t>
      </w:r>
      <w:r w:rsidRPr="000C669F">
        <w:t xml:space="preserve">module.  </w:t>
      </w:r>
      <w:r w:rsidRPr="000C669F">
        <w:br/>
      </w:r>
    </w:p>
    <w:p w:rsidR="00524924" w:rsidRPr="000C669F" w:rsidRDefault="00524924" w:rsidP="00524924">
      <w:pPr>
        <w:pStyle w:val="ListParagraph"/>
        <w:numPr>
          <w:ilvl w:val="0"/>
          <w:numId w:val="3"/>
        </w:numPr>
        <w:spacing w:after="200"/>
      </w:pPr>
      <w:r w:rsidRPr="000C669F">
        <w:t xml:space="preserve">To initiate the </w:t>
      </w:r>
      <w:r w:rsidRPr="000C669F">
        <w:rPr>
          <w:rStyle w:val="WordAction"/>
        </w:rPr>
        <w:t>Hiring Proposal</w:t>
      </w:r>
      <w:r w:rsidRPr="000C669F">
        <w:t xml:space="preserve"> for an </w:t>
      </w:r>
      <w:r w:rsidRPr="000C669F">
        <w:rPr>
          <w:rStyle w:val="WordAction"/>
        </w:rPr>
        <w:t>Applicant</w:t>
      </w:r>
      <w:r w:rsidRPr="000C669F">
        <w:t>, choose “</w:t>
      </w:r>
      <w:r w:rsidRPr="000C669F">
        <w:rPr>
          <w:rStyle w:val="WordAction"/>
        </w:rPr>
        <w:t>Start Hiring Proposal</w:t>
      </w:r>
      <w:r w:rsidR="00B96254" w:rsidRPr="000C669F">
        <w:t>”</w:t>
      </w:r>
      <w:r w:rsidRPr="000C669F">
        <w:t xml:space="preserve"> from the </w:t>
      </w:r>
      <w:r w:rsidRPr="000C669F">
        <w:rPr>
          <w:rStyle w:val="WordAction"/>
        </w:rPr>
        <w:t>Applicant’s Job Application</w:t>
      </w:r>
      <w:r w:rsidRPr="000C669F">
        <w:t xml:space="preserve"> (activated by the </w:t>
      </w:r>
      <w:r w:rsidRPr="000C669F">
        <w:rPr>
          <w:rStyle w:val="WordAction"/>
        </w:rPr>
        <w:t>Applicant</w:t>
      </w:r>
      <w:r w:rsidRPr="000C669F">
        <w:t xml:space="preserve"> status of “</w:t>
      </w:r>
      <w:r w:rsidR="000C669F" w:rsidRPr="000C669F">
        <w:rPr>
          <w:rStyle w:val="WordAction"/>
        </w:rPr>
        <w:t>Recommend for Hire</w:t>
      </w:r>
      <w:r w:rsidRPr="000C669F">
        <w:t>”).</w:t>
      </w:r>
      <w:r w:rsidRPr="000C669F">
        <w:rPr>
          <w:i/>
          <w:noProof/>
        </w:rPr>
        <w:t xml:space="preserve"> </w:t>
      </w:r>
      <w:r w:rsidRPr="000C669F">
        <w:rPr>
          <w:noProof/>
        </w:rPr>
        <w:t xml:space="preserve"> This is accessible by selecting </w:t>
      </w:r>
      <w:r w:rsidRPr="000C669F">
        <w:rPr>
          <w:rStyle w:val="WordAction"/>
        </w:rPr>
        <w:t>Postings</w:t>
      </w:r>
      <w:r w:rsidRPr="000C669F">
        <w:rPr>
          <w:noProof/>
        </w:rPr>
        <w:t xml:space="preserve"> from the main menu at the top of the screen, then selecting a </w:t>
      </w:r>
      <w:r w:rsidRPr="000C669F">
        <w:rPr>
          <w:rStyle w:val="WordAction"/>
        </w:rPr>
        <w:t>posting</w:t>
      </w:r>
      <w:r w:rsidRPr="000C669F">
        <w:rPr>
          <w:noProof/>
        </w:rPr>
        <w:t xml:space="preserve"> from the </w:t>
      </w:r>
      <w:r w:rsidRPr="000C669F">
        <w:rPr>
          <w:rStyle w:val="WordAction"/>
        </w:rPr>
        <w:t>posting list</w:t>
      </w:r>
      <w:r w:rsidRPr="000C669F">
        <w:rPr>
          <w:noProof/>
        </w:rPr>
        <w:t xml:space="preserve"> and finally “</w:t>
      </w:r>
      <w:r w:rsidRPr="000C669F">
        <w:rPr>
          <w:rStyle w:val="WordAction"/>
        </w:rPr>
        <w:t>view applicants</w:t>
      </w:r>
      <w:r w:rsidRPr="000C669F">
        <w:rPr>
          <w:noProof/>
        </w:rPr>
        <w:t xml:space="preserve">” by selecting the </w:t>
      </w:r>
      <w:r w:rsidRPr="000C669F">
        <w:rPr>
          <w:rStyle w:val="WordAction"/>
        </w:rPr>
        <w:t>Actions</w:t>
      </w:r>
      <w:r w:rsidRPr="000C669F">
        <w:rPr>
          <w:noProof/>
        </w:rPr>
        <w:t xml:space="preserve"> link. You may also navigate to the job posting via your </w:t>
      </w:r>
      <w:r w:rsidRPr="000C669F">
        <w:rPr>
          <w:rStyle w:val="WordAction"/>
        </w:rPr>
        <w:t>Inbox</w:t>
      </w:r>
      <w:r w:rsidRPr="000C669F">
        <w:rPr>
          <w:noProof/>
        </w:rPr>
        <w:t xml:space="preserve"> or </w:t>
      </w:r>
      <w:r w:rsidRPr="000C669F">
        <w:rPr>
          <w:rStyle w:val="WordAction"/>
        </w:rPr>
        <w:t>Watch List</w:t>
      </w:r>
      <w:r w:rsidRPr="000C669F">
        <w:rPr>
          <w:noProof/>
        </w:rPr>
        <w:t xml:space="preserve">.  The </w:t>
      </w:r>
      <w:r w:rsidRPr="000C669F">
        <w:rPr>
          <w:rStyle w:val="WordAction"/>
        </w:rPr>
        <w:t>applicant’s</w:t>
      </w:r>
      <w:r w:rsidRPr="000C669F">
        <w:rPr>
          <w:noProof/>
        </w:rPr>
        <w:t xml:space="preserve"> status will be set to “</w:t>
      </w:r>
      <w:r w:rsidR="000C669F" w:rsidRPr="000C669F">
        <w:rPr>
          <w:rStyle w:val="WordAction"/>
        </w:rPr>
        <w:t xml:space="preserve">Recommend for Hire </w:t>
      </w:r>
      <w:r w:rsidR="004D0698">
        <w:rPr>
          <w:rStyle w:val="WordAction"/>
        </w:rPr>
        <w:t>–</w:t>
      </w:r>
      <w:r w:rsidR="000C669F" w:rsidRPr="000C669F">
        <w:rPr>
          <w:rStyle w:val="WordAction"/>
        </w:rPr>
        <w:t xml:space="preserve"> </w:t>
      </w:r>
      <w:r w:rsidR="004D0698">
        <w:rPr>
          <w:rStyle w:val="WordAction"/>
        </w:rPr>
        <w:t xml:space="preserve">Student </w:t>
      </w:r>
      <w:r w:rsidRPr="000C669F">
        <w:rPr>
          <w:rStyle w:val="WordAction"/>
        </w:rPr>
        <w:t>Hiring Manager</w:t>
      </w:r>
      <w:r w:rsidRPr="000C669F">
        <w:rPr>
          <w:noProof/>
        </w:rPr>
        <w:t>”</w:t>
      </w:r>
    </w:p>
    <w:p w:rsidR="000C669F" w:rsidRPr="000C669F" w:rsidRDefault="000C669F" w:rsidP="000C669F">
      <w:pPr>
        <w:rPr>
          <w:color w:val="365F91"/>
        </w:rPr>
      </w:pPr>
      <w:r w:rsidRPr="000C669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84677" wp14:editId="34C3EFAA">
                <wp:simplePos x="0" y="0"/>
                <wp:positionH relativeFrom="column">
                  <wp:posOffset>5105400</wp:posOffset>
                </wp:positionH>
                <wp:positionV relativeFrom="paragraph">
                  <wp:posOffset>851535</wp:posOffset>
                </wp:positionV>
                <wp:extent cx="266065" cy="171450"/>
                <wp:effectExtent l="38100" t="0" r="19685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065" cy="1714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402pt;margin-top:67.05pt;width:20.95pt;height:13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" strokecolor="#c00000" strokeweight="2pt">
                <v:stroke endarrow="open"/>
              </v:shape>
            </w:pict>
          </mc:Fallback>
        </mc:AlternateContent>
      </w:r>
      <w:r w:rsidRPr="000C66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E1B95" wp14:editId="0D050045">
                <wp:simplePos x="0" y="0"/>
                <wp:positionH relativeFrom="column">
                  <wp:posOffset>3971925</wp:posOffset>
                </wp:positionH>
                <wp:positionV relativeFrom="paragraph">
                  <wp:posOffset>964565</wp:posOffset>
                </wp:positionV>
                <wp:extent cx="1200150" cy="19050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7" o:spid="_x0000_s1026" style="position:absolute;margin-left:312.75pt;margin-top:75.95pt;width:94.5pt;height: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" filled="f" strokecolor="#c00000" strokeweight="2pt"/>
            </w:pict>
          </mc:Fallback>
        </mc:AlternateContent>
      </w:r>
      <w:r w:rsidRPr="000C669F">
        <w:rPr>
          <w:noProof/>
        </w:rPr>
        <w:drawing>
          <wp:inline distT="0" distB="0" distL="0" distR="0" wp14:anchorId="13E80214" wp14:editId="46A476C8">
            <wp:extent cx="5943600" cy="24626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3600" cy="2462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669F" w:rsidRPr="000C669F" w:rsidRDefault="000C669F" w:rsidP="000C669F">
      <w:pPr>
        <w:rPr>
          <w:color w:val="365F91"/>
        </w:rPr>
      </w:pPr>
    </w:p>
    <w:p w:rsidR="00524924" w:rsidRPr="00B24270" w:rsidRDefault="00524924" w:rsidP="00524924">
      <w:pPr>
        <w:pStyle w:val="ListParagraph"/>
        <w:numPr>
          <w:ilvl w:val="0"/>
          <w:numId w:val="3"/>
        </w:numPr>
        <w:spacing w:after="200"/>
      </w:pPr>
      <w:r w:rsidRPr="00B24270">
        <w:t xml:space="preserve">The </w:t>
      </w:r>
      <w:r w:rsidRPr="00B24270">
        <w:rPr>
          <w:rStyle w:val="WordAction"/>
        </w:rPr>
        <w:t>Hiring Proposal</w:t>
      </w:r>
      <w:r w:rsidRPr="00B24270">
        <w:rPr>
          <w:color w:val="365F91"/>
        </w:rPr>
        <w:t xml:space="preserve"> </w:t>
      </w:r>
      <w:r w:rsidRPr="00B24270">
        <w:t xml:space="preserve">consists of the actual proposal information for the </w:t>
      </w:r>
      <w:r w:rsidRPr="00B24270">
        <w:rPr>
          <w:rStyle w:val="WordAction"/>
        </w:rPr>
        <w:t>Hiring Proposal</w:t>
      </w:r>
    </w:p>
    <w:p w:rsidR="00524924" w:rsidRDefault="00B24270" w:rsidP="00B24270">
      <w:pPr>
        <w:rPr>
          <w:highlight w:val="cyan"/>
        </w:rPr>
      </w:pPr>
      <w:r>
        <w:rPr>
          <w:noProof/>
        </w:rPr>
        <w:drawing>
          <wp:inline distT="0" distB="0" distL="0" distR="0" wp14:anchorId="5425874E" wp14:editId="18EBD662">
            <wp:extent cx="5943600" cy="280269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53140" cy="2807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4924" w:rsidRPr="00B24270" w:rsidRDefault="00524924" w:rsidP="00524924">
      <w:pPr>
        <w:pStyle w:val="ListParagraph"/>
        <w:numPr>
          <w:ilvl w:val="0"/>
          <w:numId w:val="3"/>
        </w:numPr>
        <w:spacing w:after="200"/>
      </w:pPr>
      <w:r w:rsidRPr="00B24270">
        <w:lastRenderedPageBreak/>
        <w:t xml:space="preserve">Review the </w:t>
      </w:r>
      <w:r w:rsidRPr="00B24270">
        <w:rPr>
          <w:rStyle w:val="WordAction"/>
        </w:rPr>
        <w:t>Hiring Proposal</w:t>
      </w:r>
      <w:r w:rsidRPr="00B24270">
        <w:t xml:space="preserve">.  Complete </w:t>
      </w:r>
      <w:r w:rsidR="00B24270" w:rsidRPr="00B24270">
        <w:t xml:space="preserve">all </w:t>
      </w:r>
      <w:r w:rsidRPr="00B24270">
        <w:t>required information</w:t>
      </w:r>
      <w:r w:rsidR="00B24270" w:rsidRPr="00B24270">
        <w:t xml:space="preserve">.  </w:t>
      </w:r>
      <w:r w:rsidR="00B24270" w:rsidRPr="00B24270">
        <w:rPr>
          <w:b/>
          <w:u w:val="single"/>
        </w:rPr>
        <w:t>No Hiring Proposal Documents are to be uploaded.</w:t>
      </w:r>
      <w:r w:rsidRPr="00B24270">
        <w:rPr>
          <w:color w:val="365F91"/>
        </w:rPr>
        <w:t xml:space="preserve">  </w:t>
      </w:r>
      <w:r w:rsidRPr="00B24270">
        <w:t xml:space="preserve">Choose </w:t>
      </w:r>
      <w:r w:rsidRPr="00B24270">
        <w:rPr>
          <w:rStyle w:val="WordAction"/>
        </w:rPr>
        <w:t>Save</w:t>
      </w:r>
      <w:r w:rsidRPr="00B24270">
        <w:t xml:space="preserve"> and </w:t>
      </w:r>
      <w:r w:rsidRPr="00B24270">
        <w:rPr>
          <w:rStyle w:val="WordAction"/>
        </w:rPr>
        <w:t>Next</w:t>
      </w:r>
      <w:r w:rsidRPr="00B24270">
        <w:rPr>
          <w:color w:val="365F91"/>
        </w:rPr>
        <w:t xml:space="preserve"> </w:t>
      </w:r>
      <w:r w:rsidRPr="00B24270">
        <w:rPr>
          <w:color w:val="000000" w:themeColor="text1"/>
        </w:rPr>
        <w:t xml:space="preserve">for the </w:t>
      </w:r>
      <w:r w:rsidRPr="00B24270">
        <w:rPr>
          <w:rStyle w:val="WordAction"/>
        </w:rPr>
        <w:t>Hiring Proposal Summary</w:t>
      </w:r>
    </w:p>
    <w:p w:rsidR="00524924" w:rsidRPr="00E23A0B" w:rsidRDefault="00524924" w:rsidP="00524924">
      <w:pPr>
        <w:pStyle w:val="ListParagraph"/>
        <w:numPr>
          <w:ilvl w:val="0"/>
          <w:numId w:val="3"/>
        </w:numPr>
        <w:spacing w:after="200"/>
      </w:pPr>
      <w:r w:rsidRPr="00E23A0B">
        <w:t xml:space="preserve">The </w:t>
      </w:r>
      <w:r w:rsidR="004D0698">
        <w:rPr>
          <w:rStyle w:val="WordRole"/>
        </w:rPr>
        <w:t xml:space="preserve">Student </w:t>
      </w:r>
      <w:r w:rsidRPr="00E23A0B">
        <w:rPr>
          <w:rStyle w:val="WordRole"/>
        </w:rPr>
        <w:t>Hiring Manager</w:t>
      </w:r>
      <w:r w:rsidRPr="00E23A0B">
        <w:rPr>
          <w:color w:val="365F7D"/>
        </w:rPr>
        <w:t xml:space="preserve"> </w:t>
      </w:r>
      <w:r w:rsidRPr="00E23A0B">
        <w:t xml:space="preserve">will </w:t>
      </w:r>
      <w:r w:rsidRPr="00E23A0B">
        <w:rPr>
          <w:rStyle w:val="WordAction"/>
        </w:rPr>
        <w:t>Take Action on</w:t>
      </w:r>
      <w:r w:rsidRPr="00E23A0B">
        <w:t xml:space="preserve"> </w:t>
      </w:r>
      <w:r w:rsidRPr="00E23A0B">
        <w:rPr>
          <w:rStyle w:val="WordAction"/>
        </w:rPr>
        <w:t>Hiring Proposal</w:t>
      </w:r>
      <w:r w:rsidRPr="00E23A0B">
        <w:rPr>
          <w:color w:val="365F7D"/>
        </w:rPr>
        <w:t xml:space="preserve"> </w:t>
      </w:r>
      <w:r w:rsidRPr="00E23A0B">
        <w:t>by clicking on the “</w:t>
      </w:r>
      <w:r w:rsidRPr="00E23A0B">
        <w:rPr>
          <w:rStyle w:val="WordAction"/>
        </w:rPr>
        <w:t>Take Action on Hiring Proposal</w:t>
      </w:r>
      <w:r w:rsidRPr="00E23A0B">
        <w:t>”</w:t>
      </w:r>
      <w:r w:rsidRPr="00E23A0B">
        <w:rPr>
          <w:color w:val="365F7D"/>
        </w:rPr>
        <w:t xml:space="preserve"> </w:t>
      </w:r>
      <w:r w:rsidRPr="00E23A0B">
        <w:t xml:space="preserve">button at the top right of the </w:t>
      </w:r>
      <w:r w:rsidRPr="00E23A0B">
        <w:rPr>
          <w:rStyle w:val="WordAction"/>
        </w:rPr>
        <w:t>Hiring Proposal Summary</w:t>
      </w:r>
      <w:r w:rsidRPr="00E23A0B">
        <w:t xml:space="preserve"> page</w:t>
      </w:r>
    </w:p>
    <w:p w:rsidR="008555D7" w:rsidRDefault="008555D7" w:rsidP="00524924">
      <w:pPr>
        <w:rPr>
          <w:highlight w:val="cyan"/>
        </w:rPr>
      </w:pPr>
      <w:r w:rsidRPr="000C669F">
        <w:rPr>
          <w:b/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B1B25" wp14:editId="34AD26DF">
                <wp:simplePos x="0" y="0"/>
                <wp:positionH relativeFrom="column">
                  <wp:posOffset>5114925</wp:posOffset>
                </wp:positionH>
                <wp:positionV relativeFrom="paragraph">
                  <wp:posOffset>450215</wp:posOffset>
                </wp:positionV>
                <wp:extent cx="266065" cy="171450"/>
                <wp:effectExtent l="38100" t="0" r="19685" b="57150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065" cy="1714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5" o:spid="_x0000_s1026" type="#_x0000_t32" style="position:absolute;margin-left:402.75pt;margin-top:35.45pt;width:20.95pt;height:13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" strokecolor="#c00000" strokeweight="2pt">
                <v:stroke endarrow="open"/>
              </v:shape>
            </w:pict>
          </mc:Fallback>
        </mc:AlternateContent>
      </w:r>
      <w:r w:rsidRPr="000C669F">
        <w:rPr>
          <w:b/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81CE3" wp14:editId="5BA908CE">
                <wp:simplePos x="0" y="0"/>
                <wp:positionH relativeFrom="column">
                  <wp:posOffset>4048125</wp:posOffset>
                </wp:positionH>
                <wp:positionV relativeFrom="paragraph">
                  <wp:posOffset>516890</wp:posOffset>
                </wp:positionV>
                <wp:extent cx="1200150" cy="552450"/>
                <wp:effectExtent l="0" t="0" r="19050" b="19050"/>
                <wp:wrapNone/>
                <wp:docPr id="294" name="Oval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52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4" o:spid="_x0000_s1026" style="position:absolute;margin-left:318.75pt;margin-top:40.7pt;width:94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" filled="f" strokecolor="#c00000" strokeweight="2pt"/>
            </w:pict>
          </mc:Fallback>
        </mc:AlternateContent>
      </w:r>
      <w:r>
        <w:rPr>
          <w:noProof/>
        </w:rPr>
        <w:drawing>
          <wp:inline distT="0" distB="0" distL="0" distR="0" wp14:anchorId="7EC3A697" wp14:editId="32DAF44E">
            <wp:extent cx="5943600" cy="15144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3600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7BE6" w:rsidRDefault="00C97BE6" w:rsidP="00524924">
      <w:pPr>
        <w:rPr>
          <w:highlight w:val="cyan"/>
        </w:rPr>
      </w:pPr>
    </w:p>
    <w:p w:rsidR="00524924" w:rsidRPr="00E23A0B" w:rsidRDefault="00524924" w:rsidP="00524924">
      <w:pPr>
        <w:pStyle w:val="ListParagraph"/>
        <w:numPr>
          <w:ilvl w:val="0"/>
          <w:numId w:val="3"/>
        </w:numPr>
        <w:spacing w:after="200"/>
        <w:rPr>
          <w:noProof/>
        </w:rPr>
      </w:pPr>
      <w:r w:rsidRPr="00E23A0B">
        <w:rPr>
          <w:noProof/>
        </w:rPr>
        <w:t xml:space="preserve">Choose to </w:t>
      </w:r>
      <w:r w:rsidRPr="00E23A0B">
        <w:t>“</w:t>
      </w:r>
      <w:r w:rsidRPr="00E23A0B">
        <w:rPr>
          <w:rStyle w:val="WordAction"/>
        </w:rPr>
        <w:t>Keep Working on the Hiring Proposal</w:t>
      </w:r>
      <w:r w:rsidRPr="00E23A0B">
        <w:t>”</w:t>
      </w:r>
      <w:r w:rsidRPr="00E23A0B">
        <w:rPr>
          <w:noProof/>
          <w:color w:val="365F91"/>
        </w:rPr>
        <w:t xml:space="preserve"> </w:t>
      </w:r>
      <w:r w:rsidRPr="00E23A0B">
        <w:rPr>
          <w:noProof/>
        </w:rPr>
        <w:t xml:space="preserve">or if complete, </w:t>
      </w:r>
      <w:r w:rsidRPr="00E23A0B">
        <w:rPr>
          <w:rStyle w:val="WordAction"/>
        </w:rPr>
        <w:t>Take Action on the Hiring Proposal</w:t>
      </w:r>
      <w:r w:rsidRPr="00E23A0B">
        <w:rPr>
          <w:noProof/>
          <w:color w:val="365F91"/>
        </w:rPr>
        <w:t xml:space="preserve"> </w:t>
      </w:r>
      <w:r w:rsidRPr="00E23A0B">
        <w:rPr>
          <w:noProof/>
        </w:rPr>
        <w:t xml:space="preserve">and move the status to </w:t>
      </w:r>
      <w:r w:rsidRPr="00E23A0B">
        <w:t>“</w:t>
      </w:r>
      <w:r w:rsidR="00E23A0B" w:rsidRPr="00E23A0B">
        <w:rPr>
          <w:rStyle w:val="WordAction"/>
        </w:rPr>
        <w:t>Request to Hire</w:t>
      </w:r>
      <w:r w:rsidRPr="00E23A0B">
        <w:t>”.</w:t>
      </w:r>
      <w:r w:rsidRPr="00E23A0B">
        <w:rPr>
          <w:noProof/>
        </w:rPr>
        <w:t xml:space="preserve">  The </w:t>
      </w:r>
      <w:r w:rsidRPr="00E23A0B">
        <w:rPr>
          <w:rStyle w:val="WordAction"/>
        </w:rPr>
        <w:t>Hiring Proposal</w:t>
      </w:r>
      <w:r w:rsidRPr="00E23A0B">
        <w:rPr>
          <w:noProof/>
          <w:color w:val="365F7D"/>
        </w:rPr>
        <w:t xml:space="preserve"> </w:t>
      </w:r>
      <w:r w:rsidRPr="00E23A0B">
        <w:rPr>
          <w:noProof/>
        </w:rPr>
        <w:t xml:space="preserve">will now be in a view only mode for the </w:t>
      </w:r>
      <w:r w:rsidR="004D0698">
        <w:rPr>
          <w:rStyle w:val="WordRole"/>
        </w:rPr>
        <w:t xml:space="preserve">Student </w:t>
      </w:r>
      <w:r w:rsidRPr="00E23A0B">
        <w:rPr>
          <w:rStyle w:val="WordRole"/>
        </w:rPr>
        <w:t>Hiring Manager</w:t>
      </w:r>
      <w:r w:rsidRPr="00E23A0B">
        <w:rPr>
          <w:noProof/>
          <w:color w:val="365F7D"/>
        </w:rPr>
        <w:t xml:space="preserve"> </w:t>
      </w:r>
      <w:r w:rsidRPr="00E23A0B">
        <w:rPr>
          <w:noProof/>
        </w:rPr>
        <w:t xml:space="preserve">and </w:t>
      </w:r>
      <w:r w:rsidR="00E23A0B" w:rsidRPr="00E23A0B">
        <w:rPr>
          <w:rStyle w:val="WordRole"/>
        </w:rPr>
        <w:t>Student Employment</w:t>
      </w:r>
      <w:r w:rsidR="00E23A0B" w:rsidRPr="00E23A0B">
        <w:rPr>
          <w:noProof/>
        </w:rPr>
        <w:t xml:space="preserve"> will be required to move the applicant to a status of “</w:t>
      </w:r>
      <w:r w:rsidR="00E23A0B" w:rsidRPr="00E23A0B">
        <w:rPr>
          <w:rStyle w:val="WordAction"/>
        </w:rPr>
        <w:t>Hire</w:t>
      </w:r>
      <w:r w:rsidR="00E23A0B" w:rsidRPr="00E23A0B">
        <w:rPr>
          <w:noProof/>
        </w:rPr>
        <w:t>” when the student is confirmed to be eligible for employment and all required forms/paperwork have been received.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335FD" w:rsidTr="00F62C01">
        <w:tc>
          <w:tcPr>
            <w:tcW w:w="9576" w:type="dxa"/>
          </w:tcPr>
          <w:p w:rsidR="00E335FD" w:rsidRPr="00E335FD" w:rsidRDefault="00E335FD" w:rsidP="00524924">
            <w:pPr>
              <w:rPr>
                <w:b/>
                <w:i/>
                <w:noProof/>
              </w:rPr>
            </w:pPr>
            <w:r w:rsidRPr="00E335FD">
              <w:rPr>
                <w:b/>
                <w:i/>
                <w:noProof/>
                <w:color w:val="FF0000"/>
              </w:rPr>
              <w:t>!</w:t>
            </w:r>
            <w:r w:rsidRPr="00E335FD">
              <w:rPr>
                <w:b/>
                <w:i/>
                <w:noProof/>
              </w:rPr>
              <w:t xml:space="preserve"> The </w:t>
            </w:r>
            <w:r w:rsidRPr="00E335FD">
              <w:rPr>
                <w:rStyle w:val="WordAction"/>
                <w:b/>
                <w:i/>
              </w:rPr>
              <w:t>Hiring Proposal</w:t>
            </w:r>
            <w:r w:rsidRPr="00E335FD">
              <w:rPr>
                <w:b/>
                <w:i/>
                <w:noProof/>
              </w:rPr>
              <w:t xml:space="preserve"> </w:t>
            </w:r>
            <w:r w:rsidRPr="00E335FD">
              <w:rPr>
                <w:b/>
                <w:i/>
                <w:noProof/>
                <w:u w:val="single"/>
              </w:rPr>
              <w:t>MUST</w:t>
            </w:r>
            <w:r w:rsidRPr="00E335FD">
              <w:rPr>
                <w:b/>
                <w:i/>
                <w:noProof/>
              </w:rPr>
              <w:t xml:space="preserve"> be moved by the </w:t>
            </w:r>
            <w:r w:rsidRPr="00E335FD">
              <w:rPr>
                <w:rStyle w:val="WordRole"/>
                <w:i/>
              </w:rPr>
              <w:t>Student Hiring Manager</w:t>
            </w:r>
            <w:r w:rsidRPr="00E335FD">
              <w:rPr>
                <w:b/>
                <w:i/>
                <w:noProof/>
              </w:rPr>
              <w:t xml:space="preserve"> to “</w:t>
            </w:r>
            <w:r w:rsidRPr="00E335FD">
              <w:rPr>
                <w:rStyle w:val="WordAction"/>
                <w:b/>
                <w:i/>
              </w:rPr>
              <w:t>Request to Hire</w:t>
            </w:r>
            <w:r w:rsidRPr="00E335FD">
              <w:rPr>
                <w:b/>
                <w:i/>
                <w:noProof/>
              </w:rPr>
              <w:t xml:space="preserve">” for </w:t>
            </w:r>
            <w:r w:rsidRPr="00E335FD">
              <w:rPr>
                <w:rStyle w:val="WordRole"/>
                <w:i/>
              </w:rPr>
              <w:t>Student Employment</w:t>
            </w:r>
            <w:r w:rsidRPr="00E335FD">
              <w:rPr>
                <w:b/>
                <w:i/>
                <w:noProof/>
              </w:rPr>
              <w:t xml:space="preserve"> t</w:t>
            </w:r>
            <w:r w:rsidR="005F5718">
              <w:rPr>
                <w:b/>
                <w:i/>
                <w:noProof/>
              </w:rPr>
              <w:t>o receive, evaluate and approve an applicant for hire.</w:t>
            </w:r>
            <w:bookmarkStart w:id="2" w:name="_GoBack"/>
            <w:bookmarkEnd w:id="2"/>
          </w:p>
        </w:tc>
      </w:tr>
    </w:tbl>
    <w:p w:rsidR="00E335FD" w:rsidRDefault="00E335FD" w:rsidP="00524924">
      <w:pPr>
        <w:rPr>
          <w:noProof/>
        </w:rPr>
      </w:pPr>
    </w:p>
    <w:p w:rsidR="005A5E5A" w:rsidRDefault="00524924" w:rsidP="00524924">
      <w:pPr>
        <w:rPr>
          <w:noProof/>
        </w:rPr>
      </w:pPr>
      <w:r w:rsidRPr="00E23A0B">
        <w:rPr>
          <w:noProof/>
        </w:rPr>
        <w:t>Note th</w:t>
      </w:r>
      <w:r w:rsidRPr="00B24270">
        <w:rPr>
          <w:noProof/>
        </w:rPr>
        <w:t xml:space="preserve">at the </w:t>
      </w:r>
      <w:r w:rsidRPr="00B24270">
        <w:rPr>
          <w:rStyle w:val="WordAction"/>
        </w:rPr>
        <w:t>Hiring Proposal</w:t>
      </w:r>
      <w:r w:rsidRPr="00B24270">
        <w:rPr>
          <w:noProof/>
          <w:color w:val="365F91"/>
        </w:rPr>
        <w:t xml:space="preserve"> </w:t>
      </w:r>
      <w:r w:rsidRPr="00B24270">
        <w:rPr>
          <w:noProof/>
        </w:rPr>
        <w:t xml:space="preserve">may be printed by selecting </w:t>
      </w:r>
      <w:r w:rsidRPr="00B24270">
        <w:t>“</w:t>
      </w:r>
      <w:r w:rsidRPr="00B24270">
        <w:rPr>
          <w:rStyle w:val="WordAction"/>
        </w:rPr>
        <w:t>Print Preview</w:t>
      </w:r>
      <w:r w:rsidRPr="00B24270">
        <w:t>”</w:t>
      </w:r>
      <w:r w:rsidRPr="00B24270">
        <w:rPr>
          <w:noProof/>
          <w:color w:val="365F91"/>
        </w:rPr>
        <w:t xml:space="preserve"> </w:t>
      </w:r>
      <w:r w:rsidRPr="00B24270">
        <w:rPr>
          <w:noProof/>
        </w:rPr>
        <w:t>and then use your browser’s print preview function</w:t>
      </w:r>
      <w:r w:rsidR="00B24270" w:rsidRPr="00B24270">
        <w:rPr>
          <w:noProof/>
        </w:rPr>
        <w:t>.</w:t>
      </w:r>
    </w:p>
    <w:p w:rsidR="00C67DEE" w:rsidRDefault="00C67DEE" w:rsidP="00524924">
      <w:pPr>
        <w:rPr>
          <w:noProof/>
        </w:rPr>
      </w:pPr>
    </w:p>
    <w:p w:rsidR="00C67DEE" w:rsidRDefault="00C67DEE" w:rsidP="00524924">
      <w:pPr>
        <w:rPr>
          <w:noProof/>
        </w:rPr>
      </w:pPr>
    </w:p>
    <w:p w:rsidR="00C67DEE" w:rsidRPr="000C669F" w:rsidRDefault="00C67DEE" w:rsidP="00C67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Notification of Hire</w:t>
      </w:r>
    </w:p>
    <w:p w:rsidR="00C67DEE" w:rsidRDefault="00C67DEE" w:rsidP="00524924">
      <w:pPr>
        <w:rPr>
          <w:noProof/>
        </w:rPr>
      </w:pPr>
      <w:r>
        <w:rPr>
          <w:noProof/>
        </w:rPr>
        <w:t xml:space="preserve">Upon receipt of the </w:t>
      </w:r>
      <w:r w:rsidRPr="004B7862">
        <w:rPr>
          <w:rStyle w:val="WordAction"/>
        </w:rPr>
        <w:t>Hiring Proposal</w:t>
      </w:r>
      <w:r>
        <w:rPr>
          <w:noProof/>
        </w:rPr>
        <w:t xml:space="preserve"> from the </w:t>
      </w:r>
      <w:r w:rsidRPr="004B7862">
        <w:rPr>
          <w:rStyle w:val="WordRole"/>
        </w:rPr>
        <w:t>Student Hiring Manager</w:t>
      </w:r>
      <w:r>
        <w:rPr>
          <w:noProof/>
        </w:rPr>
        <w:t xml:space="preserve">, </w:t>
      </w:r>
      <w:r w:rsidRPr="004B7862">
        <w:rPr>
          <w:rStyle w:val="WordRole"/>
        </w:rPr>
        <w:t>Student Employment</w:t>
      </w:r>
      <w:r>
        <w:rPr>
          <w:noProof/>
        </w:rPr>
        <w:t xml:space="preserve"> </w:t>
      </w:r>
      <w:r w:rsidR="004B7862">
        <w:rPr>
          <w:noProof/>
        </w:rPr>
        <w:t xml:space="preserve">will review the </w:t>
      </w:r>
      <w:r w:rsidR="004B7862" w:rsidRPr="004B7862">
        <w:rPr>
          <w:rStyle w:val="WordAction"/>
        </w:rPr>
        <w:t>H</w:t>
      </w:r>
      <w:r w:rsidRPr="004B7862">
        <w:rPr>
          <w:rStyle w:val="WordAction"/>
        </w:rPr>
        <w:t xml:space="preserve">iring </w:t>
      </w:r>
      <w:r w:rsidR="004B7862" w:rsidRPr="004B7862">
        <w:rPr>
          <w:rStyle w:val="WordAction"/>
        </w:rPr>
        <w:t>P</w:t>
      </w:r>
      <w:r w:rsidRPr="004B7862">
        <w:rPr>
          <w:rStyle w:val="WordAction"/>
        </w:rPr>
        <w:t>roposal</w:t>
      </w:r>
      <w:r>
        <w:rPr>
          <w:noProof/>
        </w:rPr>
        <w:t xml:space="preserve"> to determine if the applicant is eligible for a work assignment </w:t>
      </w:r>
      <w:r w:rsidRPr="00C67DEE">
        <w:rPr>
          <w:noProof/>
          <w:u w:val="single"/>
        </w:rPr>
        <w:t>AND</w:t>
      </w:r>
      <w:r>
        <w:rPr>
          <w:noProof/>
        </w:rPr>
        <w:t xml:space="preserve"> when the student may begin the work assignment.  Applicants may not begin the work assignment until appropriate forms have been completed.  </w:t>
      </w:r>
      <w:r w:rsidRPr="004B7862">
        <w:rPr>
          <w:rStyle w:val="WordRole"/>
        </w:rPr>
        <w:t>Student Employment</w:t>
      </w:r>
      <w:r>
        <w:rPr>
          <w:noProof/>
        </w:rPr>
        <w:t xml:space="preserve"> will notify the </w:t>
      </w:r>
      <w:r w:rsidRPr="004B7862">
        <w:rPr>
          <w:rStyle w:val="WordRole"/>
        </w:rPr>
        <w:t>Student Hiring Manager</w:t>
      </w:r>
      <w:r>
        <w:rPr>
          <w:noProof/>
        </w:rPr>
        <w:t xml:space="preserve"> with one of these two statuses:</w:t>
      </w:r>
    </w:p>
    <w:p w:rsidR="00C67DEE" w:rsidRDefault="00C67DEE" w:rsidP="00524924">
      <w:pPr>
        <w:rPr>
          <w:noProof/>
        </w:rPr>
      </w:pPr>
    </w:p>
    <w:p w:rsidR="00C67DEE" w:rsidRDefault="00C67DEE" w:rsidP="00C67DEE">
      <w:pPr>
        <w:pStyle w:val="ListParagraph"/>
        <w:numPr>
          <w:ilvl w:val="0"/>
          <w:numId w:val="4"/>
        </w:numPr>
        <w:rPr>
          <w:noProof/>
        </w:rPr>
      </w:pPr>
      <w:r w:rsidRPr="004B7862">
        <w:rPr>
          <w:rStyle w:val="WordAction"/>
        </w:rPr>
        <w:t>Hired Pending Forms</w:t>
      </w:r>
      <w:r>
        <w:rPr>
          <w:noProof/>
        </w:rPr>
        <w:t xml:space="preserve"> </w:t>
      </w:r>
      <w:r>
        <w:rPr>
          <w:noProof/>
        </w:rPr>
        <w:sym w:font="Wingdings" w:char="F0E0"/>
      </w:r>
      <w:r>
        <w:rPr>
          <w:noProof/>
        </w:rPr>
        <w:t xml:space="preserve"> Form I-9 and/or payroll forms are needed for the student to begin the work assignment. Students are to be directed to the Student Employment Office.  No action is required in the system.</w:t>
      </w:r>
    </w:p>
    <w:p w:rsidR="00C67DEE" w:rsidRPr="00524924" w:rsidRDefault="00C67DEE" w:rsidP="00C67DEE">
      <w:pPr>
        <w:pStyle w:val="ListParagraph"/>
        <w:numPr>
          <w:ilvl w:val="0"/>
          <w:numId w:val="4"/>
        </w:numPr>
        <w:rPr>
          <w:noProof/>
        </w:rPr>
      </w:pPr>
      <w:r w:rsidRPr="004B7862">
        <w:rPr>
          <w:rStyle w:val="WordAction"/>
        </w:rPr>
        <w:t>Hired</w:t>
      </w:r>
      <w:r>
        <w:rPr>
          <w:noProof/>
        </w:rPr>
        <w:t xml:space="preserve"> </w:t>
      </w:r>
      <w:r>
        <w:rPr>
          <w:noProof/>
        </w:rPr>
        <w:sym w:font="Wingdings" w:char="F0E0"/>
      </w:r>
      <w:r>
        <w:rPr>
          <w:noProof/>
        </w:rPr>
        <w:t xml:space="preserve"> </w:t>
      </w:r>
      <w:r w:rsidR="004B7862">
        <w:rPr>
          <w:noProof/>
        </w:rPr>
        <w:t>This status confirms that the student may begin work.  No action is required in the system.</w:t>
      </w:r>
    </w:p>
    <w:sectPr w:rsidR="00C67DEE" w:rsidRPr="0052492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71A" w:rsidRDefault="0040371A" w:rsidP="00CF2114">
      <w:r>
        <w:separator/>
      </w:r>
    </w:p>
  </w:endnote>
  <w:endnote w:type="continuationSeparator" w:id="0">
    <w:p w:rsidR="0040371A" w:rsidRDefault="0040371A" w:rsidP="00CF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14" w:rsidRDefault="009C5399" w:rsidP="009C5399">
    <w:pPr>
      <w:pStyle w:val="Footer"/>
    </w:pPr>
    <w:r w:rsidRPr="009C5399">
      <w:rPr>
        <w:i/>
        <w:noProof/>
      </w:rPr>
      <w:t>Revision Date: 11/7/14</w:t>
    </w:r>
    <w:r>
      <w:rPr>
        <w:noProof/>
      </w:rPr>
      <w:tab/>
    </w:r>
    <w:r w:rsidR="00802F65">
      <w:rPr>
        <w:noProof/>
      </w:rPr>
      <w:fldChar w:fldCharType="begin"/>
    </w:r>
    <w:r w:rsidR="00802F65">
      <w:rPr>
        <w:noProof/>
      </w:rPr>
      <w:instrText xml:space="preserve"> PAGE  \* ArabicDash  \* MERGEFORMAT </w:instrText>
    </w:r>
    <w:r w:rsidR="00802F65">
      <w:rPr>
        <w:noProof/>
      </w:rPr>
      <w:fldChar w:fldCharType="separate"/>
    </w:r>
    <w:r w:rsidR="005F5718">
      <w:rPr>
        <w:noProof/>
      </w:rPr>
      <w:t>- 3 -</w:t>
    </w:r>
    <w:r w:rsidR="00802F65">
      <w:rPr>
        <w:noProof/>
      </w:rPr>
      <w:fldChar w:fldCharType="end"/>
    </w:r>
    <w:r w:rsidR="00730E82">
      <w:rPr>
        <w:noProof/>
      </w:rPr>
      <w:drawing>
        <wp:inline distT="0" distB="0" distL="0" distR="0" wp14:anchorId="51B80BE7" wp14:editId="1CAD70F4">
          <wp:extent cx="5943600" cy="432435"/>
          <wp:effectExtent l="0" t="0" r="0" b="571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43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71A" w:rsidRDefault="0040371A" w:rsidP="00CF2114">
      <w:r>
        <w:separator/>
      </w:r>
    </w:p>
  </w:footnote>
  <w:footnote w:type="continuationSeparator" w:id="0">
    <w:p w:rsidR="0040371A" w:rsidRDefault="0040371A" w:rsidP="00CF2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8"/>
      <w:gridCol w:w="7398"/>
    </w:tblGrid>
    <w:tr w:rsidR="00D703C4" w:rsidTr="000E1AE3">
      <w:tc>
        <w:tcPr>
          <w:tcW w:w="2178" w:type="dxa"/>
        </w:tcPr>
        <w:p w:rsidR="00D703C4" w:rsidRDefault="00D703C4">
          <w:pPr>
            <w:pStyle w:val="Header"/>
          </w:pPr>
          <w:r>
            <w:rPr>
              <w:noProof/>
            </w:rPr>
            <w:drawing>
              <wp:inline distT="0" distB="0" distL="0" distR="0" wp14:anchorId="2DE170BD" wp14:editId="3CAECBCA">
                <wp:extent cx="1223962" cy="53792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3809" cy="5378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8" w:type="dxa"/>
        </w:tcPr>
        <w:p w:rsidR="00D703C4" w:rsidRPr="00BF5CC7" w:rsidRDefault="00D703C4" w:rsidP="00BF5CC7">
          <w:pPr>
            <w:pStyle w:val="Header"/>
            <w:jc w:val="right"/>
            <w:rPr>
              <w:sz w:val="32"/>
            </w:rPr>
          </w:pPr>
          <w:r w:rsidRPr="00BF5CC7">
            <w:rPr>
              <w:sz w:val="32"/>
            </w:rPr>
            <w:t>Jobs.messiah.edu</w:t>
          </w:r>
        </w:p>
        <w:p w:rsidR="00D703C4" w:rsidRDefault="00D703C4" w:rsidP="00BF5CC7">
          <w:pPr>
            <w:pStyle w:val="Header"/>
            <w:jc w:val="right"/>
          </w:pPr>
          <w:r w:rsidRPr="00BF5CC7">
            <w:rPr>
              <w:sz w:val="32"/>
            </w:rPr>
            <w:t>Messiah College Online Recruitment System</w:t>
          </w:r>
        </w:p>
      </w:tc>
    </w:tr>
  </w:tbl>
  <w:p w:rsidR="001B49AB" w:rsidRPr="00730E82" w:rsidRDefault="001B49AB" w:rsidP="00730E82">
    <w:pPr>
      <w:pStyle w:val="Header"/>
      <w:ind w:left="36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3193"/>
    <w:multiLevelType w:val="hybridMultilevel"/>
    <w:tmpl w:val="CE926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2059"/>
    <w:multiLevelType w:val="hybridMultilevel"/>
    <w:tmpl w:val="7940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C784D"/>
    <w:multiLevelType w:val="hybridMultilevel"/>
    <w:tmpl w:val="3E14E2EA"/>
    <w:lvl w:ilvl="0" w:tplc="A0487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815CF"/>
    <w:multiLevelType w:val="hybridMultilevel"/>
    <w:tmpl w:val="BA8AC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4A"/>
    <w:rsid w:val="00074981"/>
    <w:rsid w:val="000B5B07"/>
    <w:rsid w:val="000B6D2F"/>
    <w:rsid w:val="000C669F"/>
    <w:rsid w:val="000E1AE3"/>
    <w:rsid w:val="0011489F"/>
    <w:rsid w:val="001247E2"/>
    <w:rsid w:val="00140D45"/>
    <w:rsid w:val="00156931"/>
    <w:rsid w:val="00186125"/>
    <w:rsid w:val="001B2319"/>
    <w:rsid w:val="001B49AB"/>
    <w:rsid w:val="002053B6"/>
    <w:rsid w:val="00205A76"/>
    <w:rsid w:val="00236FB2"/>
    <w:rsid w:val="00303352"/>
    <w:rsid w:val="00320624"/>
    <w:rsid w:val="003411C9"/>
    <w:rsid w:val="0034348E"/>
    <w:rsid w:val="00363F4A"/>
    <w:rsid w:val="00371F1A"/>
    <w:rsid w:val="0038468E"/>
    <w:rsid w:val="003B36C5"/>
    <w:rsid w:val="0040371A"/>
    <w:rsid w:val="00410C9F"/>
    <w:rsid w:val="004160A9"/>
    <w:rsid w:val="00450466"/>
    <w:rsid w:val="0047664D"/>
    <w:rsid w:val="0049011C"/>
    <w:rsid w:val="00490877"/>
    <w:rsid w:val="004B7862"/>
    <w:rsid w:val="004D0698"/>
    <w:rsid w:val="004D1D8F"/>
    <w:rsid w:val="00502C41"/>
    <w:rsid w:val="005038B2"/>
    <w:rsid w:val="00524924"/>
    <w:rsid w:val="005A5E5A"/>
    <w:rsid w:val="005C54A5"/>
    <w:rsid w:val="005F2538"/>
    <w:rsid w:val="005F5718"/>
    <w:rsid w:val="0060151F"/>
    <w:rsid w:val="006020EA"/>
    <w:rsid w:val="00657FAC"/>
    <w:rsid w:val="00670B8A"/>
    <w:rsid w:val="006E52CC"/>
    <w:rsid w:val="006F5ACD"/>
    <w:rsid w:val="007004B5"/>
    <w:rsid w:val="007105A1"/>
    <w:rsid w:val="00730E82"/>
    <w:rsid w:val="0073236C"/>
    <w:rsid w:val="00743FC7"/>
    <w:rsid w:val="00771561"/>
    <w:rsid w:val="0079184B"/>
    <w:rsid w:val="007A7113"/>
    <w:rsid w:val="007B2E9C"/>
    <w:rsid w:val="00802F65"/>
    <w:rsid w:val="00822B50"/>
    <w:rsid w:val="008555D7"/>
    <w:rsid w:val="0086424D"/>
    <w:rsid w:val="0086600F"/>
    <w:rsid w:val="00891147"/>
    <w:rsid w:val="008965B9"/>
    <w:rsid w:val="008A0F31"/>
    <w:rsid w:val="008B6643"/>
    <w:rsid w:val="008E7DCB"/>
    <w:rsid w:val="008F6BE2"/>
    <w:rsid w:val="0091187C"/>
    <w:rsid w:val="00920B7D"/>
    <w:rsid w:val="00944734"/>
    <w:rsid w:val="00955705"/>
    <w:rsid w:val="00976741"/>
    <w:rsid w:val="009B125B"/>
    <w:rsid w:val="009C354F"/>
    <w:rsid w:val="009C5399"/>
    <w:rsid w:val="00A02C23"/>
    <w:rsid w:val="00A162C5"/>
    <w:rsid w:val="00A21019"/>
    <w:rsid w:val="00A27E2B"/>
    <w:rsid w:val="00A30790"/>
    <w:rsid w:val="00A545AF"/>
    <w:rsid w:val="00A61624"/>
    <w:rsid w:val="00AA082E"/>
    <w:rsid w:val="00AF3910"/>
    <w:rsid w:val="00AF3F05"/>
    <w:rsid w:val="00B24270"/>
    <w:rsid w:val="00B52DD1"/>
    <w:rsid w:val="00B62CBC"/>
    <w:rsid w:val="00B90AE8"/>
    <w:rsid w:val="00B955C7"/>
    <w:rsid w:val="00B96254"/>
    <w:rsid w:val="00BB1AB4"/>
    <w:rsid w:val="00BB4A8A"/>
    <w:rsid w:val="00BE0BA0"/>
    <w:rsid w:val="00BE73C0"/>
    <w:rsid w:val="00BF4348"/>
    <w:rsid w:val="00BF5CC7"/>
    <w:rsid w:val="00C03449"/>
    <w:rsid w:val="00C247C6"/>
    <w:rsid w:val="00C33D18"/>
    <w:rsid w:val="00C35149"/>
    <w:rsid w:val="00C67DEE"/>
    <w:rsid w:val="00C70B55"/>
    <w:rsid w:val="00C93AE4"/>
    <w:rsid w:val="00C97192"/>
    <w:rsid w:val="00C97BE6"/>
    <w:rsid w:val="00CC4FDF"/>
    <w:rsid w:val="00CC764F"/>
    <w:rsid w:val="00CD33BE"/>
    <w:rsid w:val="00CF2114"/>
    <w:rsid w:val="00D01E90"/>
    <w:rsid w:val="00D03F7B"/>
    <w:rsid w:val="00D4471E"/>
    <w:rsid w:val="00D5766B"/>
    <w:rsid w:val="00D57BA6"/>
    <w:rsid w:val="00D66DD2"/>
    <w:rsid w:val="00D703C4"/>
    <w:rsid w:val="00D815DD"/>
    <w:rsid w:val="00DA7E45"/>
    <w:rsid w:val="00DB0F63"/>
    <w:rsid w:val="00DB240D"/>
    <w:rsid w:val="00DB3900"/>
    <w:rsid w:val="00DD791B"/>
    <w:rsid w:val="00DE75D7"/>
    <w:rsid w:val="00E23A0B"/>
    <w:rsid w:val="00E32717"/>
    <w:rsid w:val="00E32CE1"/>
    <w:rsid w:val="00E335FD"/>
    <w:rsid w:val="00E717ED"/>
    <w:rsid w:val="00E75A9D"/>
    <w:rsid w:val="00E81E5C"/>
    <w:rsid w:val="00EA1B56"/>
    <w:rsid w:val="00EB60A9"/>
    <w:rsid w:val="00EC78DB"/>
    <w:rsid w:val="00EF531B"/>
    <w:rsid w:val="00F23B18"/>
    <w:rsid w:val="00F54FB4"/>
    <w:rsid w:val="00F62C01"/>
    <w:rsid w:val="00F64353"/>
    <w:rsid w:val="00F67066"/>
    <w:rsid w:val="00F70F10"/>
    <w:rsid w:val="00F868EB"/>
    <w:rsid w:val="00F913D8"/>
    <w:rsid w:val="00FA3B47"/>
    <w:rsid w:val="00FA3BED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F4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B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2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1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2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114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41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1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1C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C9"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5E5A"/>
    <w:pPr>
      <w:ind w:left="720"/>
      <w:contextualSpacing/>
    </w:pPr>
  </w:style>
  <w:style w:type="paragraph" w:customStyle="1" w:styleId="Title">
    <w:name w:val="_Title"/>
    <w:basedOn w:val="Normal"/>
    <w:qFormat/>
    <w:rsid w:val="00F23B18"/>
    <w:pPr>
      <w:jc w:val="center"/>
    </w:pPr>
    <w:rPr>
      <w:b/>
      <w:color w:val="365F91"/>
      <w:sz w:val="24"/>
      <w:szCs w:val="24"/>
    </w:rPr>
  </w:style>
  <w:style w:type="paragraph" w:customStyle="1" w:styleId="SubTitle">
    <w:name w:val="_SubTitle"/>
    <w:basedOn w:val="Title"/>
    <w:qFormat/>
    <w:rsid w:val="00AA082E"/>
    <w:rPr>
      <w:i/>
      <w:color w:val="auto"/>
    </w:rPr>
  </w:style>
  <w:style w:type="paragraph" w:customStyle="1" w:styleId="Paragraph">
    <w:name w:val="_Paragraph"/>
    <w:basedOn w:val="Normal"/>
    <w:qFormat/>
    <w:rsid w:val="00F23B18"/>
  </w:style>
  <w:style w:type="paragraph" w:customStyle="1" w:styleId="ParagraphRole">
    <w:name w:val="_Paragraph (Role)"/>
    <w:basedOn w:val="Paragraph"/>
    <w:qFormat/>
    <w:rsid w:val="007B2E9C"/>
    <w:rPr>
      <w:b/>
      <w:color w:val="365F91" w:themeColor="accent1" w:themeShade="BF"/>
    </w:rPr>
  </w:style>
  <w:style w:type="paragraph" w:customStyle="1" w:styleId="ParagraphAction">
    <w:name w:val="_Paragraph (Action)"/>
    <w:basedOn w:val="Normal"/>
    <w:qFormat/>
    <w:rsid w:val="007B2E9C"/>
    <w:rPr>
      <w:color w:val="FF0000"/>
    </w:rPr>
  </w:style>
  <w:style w:type="paragraph" w:customStyle="1" w:styleId="SubHeading">
    <w:name w:val="_SubHeading"/>
    <w:basedOn w:val="Normal"/>
    <w:qFormat/>
    <w:rsid w:val="00F23B18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2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Role">
    <w:name w:val="_Word (Role)"/>
    <w:basedOn w:val="DefaultParagraphFont"/>
    <w:uiPriority w:val="1"/>
    <w:qFormat/>
    <w:rsid w:val="007B2E9C"/>
    <w:rPr>
      <w:b/>
      <w:color w:val="365F91" w:themeColor="accent1" w:themeShade="BF"/>
    </w:rPr>
  </w:style>
  <w:style w:type="character" w:customStyle="1" w:styleId="SubheadingAction">
    <w:name w:val="_Subheading (Action)"/>
    <w:basedOn w:val="DefaultParagraphFont"/>
    <w:uiPriority w:val="1"/>
    <w:qFormat/>
    <w:rsid w:val="0079184B"/>
    <w:rPr>
      <w:b/>
      <w:color w:val="FF0000"/>
      <w:sz w:val="24"/>
    </w:rPr>
  </w:style>
  <w:style w:type="character" w:customStyle="1" w:styleId="SubheadingRole">
    <w:name w:val="_Subheading (Role)"/>
    <w:basedOn w:val="DefaultParagraphFont"/>
    <w:uiPriority w:val="1"/>
    <w:qFormat/>
    <w:rsid w:val="0079184B"/>
    <w:rPr>
      <w:b/>
      <w:color w:val="365F91" w:themeColor="accent1" w:themeShade="BF"/>
      <w:sz w:val="24"/>
    </w:rPr>
  </w:style>
  <w:style w:type="character" w:customStyle="1" w:styleId="WordAction">
    <w:name w:val="_Word (Action)"/>
    <w:basedOn w:val="DefaultParagraphFont"/>
    <w:uiPriority w:val="1"/>
    <w:qFormat/>
    <w:rsid w:val="007B2E9C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F4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B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2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1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2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114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41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1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1C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C9"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5E5A"/>
    <w:pPr>
      <w:ind w:left="720"/>
      <w:contextualSpacing/>
    </w:pPr>
  </w:style>
  <w:style w:type="paragraph" w:customStyle="1" w:styleId="Title">
    <w:name w:val="_Title"/>
    <w:basedOn w:val="Normal"/>
    <w:qFormat/>
    <w:rsid w:val="00F23B18"/>
    <w:pPr>
      <w:jc w:val="center"/>
    </w:pPr>
    <w:rPr>
      <w:b/>
      <w:color w:val="365F91"/>
      <w:sz w:val="24"/>
      <w:szCs w:val="24"/>
    </w:rPr>
  </w:style>
  <w:style w:type="paragraph" w:customStyle="1" w:styleId="SubTitle">
    <w:name w:val="_SubTitle"/>
    <w:basedOn w:val="Title"/>
    <w:qFormat/>
    <w:rsid w:val="00AA082E"/>
    <w:rPr>
      <w:i/>
      <w:color w:val="auto"/>
    </w:rPr>
  </w:style>
  <w:style w:type="paragraph" w:customStyle="1" w:styleId="Paragraph">
    <w:name w:val="_Paragraph"/>
    <w:basedOn w:val="Normal"/>
    <w:qFormat/>
    <w:rsid w:val="00F23B18"/>
  </w:style>
  <w:style w:type="paragraph" w:customStyle="1" w:styleId="ParagraphRole">
    <w:name w:val="_Paragraph (Role)"/>
    <w:basedOn w:val="Paragraph"/>
    <w:qFormat/>
    <w:rsid w:val="007B2E9C"/>
    <w:rPr>
      <w:b/>
      <w:color w:val="365F91" w:themeColor="accent1" w:themeShade="BF"/>
    </w:rPr>
  </w:style>
  <w:style w:type="paragraph" w:customStyle="1" w:styleId="ParagraphAction">
    <w:name w:val="_Paragraph (Action)"/>
    <w:basedOn w:val="Normal"/>
    <w:qFormat/>
    <w:rsid w:val="007B2E9C"/>
    <w:rPr>
      <w:color w:val="FF0000"/>
    </w:rPr>
  </w:style>
  <w:style w:type="paragraph" w:customStyle="1" w:styleId="SubHeading">
    <w:name w:val="_SubHeading"/>
    <w:basedOn w:val="Normal"/>
    <w:qFormat/>
    <w:rsid w:val="00F23B18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2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Role">
    <w:name w:val="_Word (Role)"/>
    <w:basedOn w:val="DefaultParagraphFont"/>
    <w:uiPriority w:val="1"/>
    <w:qFormat/>
    <w:rsid w:val="007B2E9C"/>
    <w:rPr>
      <w:b/>
      <w:color w:val="365F91" w:themeColor="accent1" w:themeShade="BF"/>
    </w:rPr>
  </w:style>
  <w:style w:type="character" w:customStyle="1" w:styleId="SubheadingAction">
    <w:name w:val="_Subheading (Action)"/>
    <w:basedOn w:val="DefaultParagraphFont"/>
    <w:uiPriority w:val="1"/>
    <w:qFormat/>
    <w:rsid w:val="0079184B"/>
    <w:rPr>
      <w:b/>
      <w:color w:val="FF0000"/>
      <w:sz w:val="24"/>
    </w:rPr>
  </w:style>
  <w:style w:type="character" w:customStyle="1" w:styleId="SubheadingRole">
    <w:name w:val="_Subheading (Role)"/>
    <w:basedOn w:val="DefaultParagraphFont"/>
    <w:uiPriority w:val="1"/>
    <w:qFormat/>
    <w:rsid w:val="0079184B"/>
    <w:rPr>
      <w:b/>
      <w:color w:val="365F91" w:themeColor="accent1" w:themeShade="BF"/>
      <w:sz w:val="24"/>
    </w:rPr>
  </w:style>
  <w:style w:type="character" w:customStyle="1" w:styleId="WordAction">
    <w:name w:val="_Word (Action)"/>
    <w:basedOn w:val="DefaultParagraphFont"/>
    <w:uiPriority w:val="1"/>
    <w:qFormat/>
    <w:rsid w:val="007B2E9C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.messiah.edu/hr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McDonough</dc:creator>
  <cp:lastModifiedBy>Donald Lerew</cp:lastModifiedBy>
  <cp:revision>10</cp:revision>
  <cp:lastPrinted>2013-07-23T20:42:00Z</cp:lastPrinted>
  <dcterms:created xsi:type="dcterms:W3CDTF">2014-04-03T04:10:00Z</dcterms:created>
  <dcterms:modified xsi:type="dcterms:W3CDTF">2014-11-11T12:49:00Z</dcterms:modified>
</cp:coreProperties>
</file>